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0" w:rsidRPr="002432E7" w:rsidRDefault="00A751F0" w:rsidP="003A2E3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A751F0" w:rsidRPr="00394547" w:rsidRDefault="003A2E36" w:rsidP="00A751F0">
      <w:pPr>
        <w:widowControl w:val="0"/>
        <w:tabs>
          <w:tab w:val="left" w:pos="5385"/>
          <w:tab w:val="left" w:pos="5415"/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2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 w:bidi="ru-RU"/>
        </w:rPr>
        <w:t xml:space="preserve">                                                    </w:t>
      </w:r>
      <w:r w:rsidR="00A751F0" w:rsidRPr="003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ОБРАЗЕЦ ОФОРМЛЕНИЯ ПРОТОКОЛА</w:t>
      </w:r>
      <w:r w:rsidR="00A751F0" w:rsidRPr="0039454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МО</w:t>
      </w:r>
    </w:p>
    <w:p w:rsidR="003A2E36" w:rsidRPr="00394547" w:rsidRDefault="003A2E36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</w:t>
      </w: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00.00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A2E36" w:rsidRPr="00394547">
        <w:rPr>
          <w:rFonts w:ascii="Times New Roman" w:eastAsia="Times New Roman" w:hAnsi="Times New Roman" w:cs="Times New Roman"/>
          <w:sz w:val="28"/>
          <w:szCs w:val="28"/>
        </w:rPr>
        <w:t xml:space="preserve"> (дата)</w:t>
      </w:r>
      <w:r w:rsidRPr="0039454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_________</w:t>
      </w:r>
      <w:r w:rsidRPr="0039454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ab/>
      </w:r>
    </w:p>
    <w:p w:rsidR="00A751F0" w:rsidRPr="00394547" w:rsidRDefault="00A751F0" w:rsidP="00A751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F0" w:rsidRPr="00394547" w:rsidRDefault="00A751F0" w:rsidP="00A751F0">
      <w:pPr>
        <w:widowControl w:val="0"/>
        <w:tabs>
          <w:tab w:val="left" w:leader="underscore" w:pos="3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методического объединения учителей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A751F0" w:rsidRPr="00394547" w:rsidRDefault="00A751F0" w:rsidP="00A751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</w:rPr>
        <w:t>Руководитель  - Т.П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Новикова </w:t>
      </w:r>
    </w:p>
    <w:p w:rsidR="00A751F0" w:rsidRPr="00394547" w:rsidRDefault="00A751F0" w:rsidP="00A751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— В.Н. Миронова</w:t>
      </w:r>
    </w:p>
    <w:p w:rsidR="00A751F0" w:rsidRPr="00394547" w:rsidRDefault="00A751F0" w:rsidP="00A751F0">
      <w:pPr>
        <w:widowControl w:val="0"/>
        <w:tabs>
          <w:tab w:val="left" w:pos="1853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Беляев, А.Ф. Иванова, Т.С. 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Тарасенко,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4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 w:bidi="ru-RU"/>
        </w:rPr>
        <w:t xml:space="preserve">М.М. Черных, И.П. Яновская 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(инициалы, фамилия указываются в именительном падеже в алфавитном порядке)</w:t>
      </w:r>
    </w:p>
    <w:p w:rsidR="00A751F0" w:rsidRPr="00394547" w:rsidRDefault="00A751F0" w:rsidP="00A751F0">
      <w:pPr>
        <w:widowControl w:val="0"/>
        <w:tabs>
          <w:tab w:val="left" w:pos="1536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Приглашённые: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главный специалист отдела образования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>, спорта и туризма райисполкома Е.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Петрова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(должность, инициалы, фамилия указываются в именительном падеже в алфавитном порядке)</w:t>
      </w:r>
    </w:p>
    <w:p w:rsidR="00A751F0" w:rsidRPr="00394547" w:rsidRDefault="00A751F0" w:rsidP="00A751F0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При количестве членов заседания более 15 человек список составляется отдельно и прилагается к протоколу, в строке «Присутствовали» указывается общее число присутствовавших, в скобках пишется «список прилагается». Если приглашённых более 10 человек, список составляется отдельно и прилагается к протоколу, в документе делается соответствующая отметка («список прилагается»). </w:t>
      </w:r>
    </w:p>
    <w:p w:rsidR="00A751F0" w:rsidRPr="00394547" w:rsidRDefault="00A751F0" w:rsidP="00A751F0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94547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Пример</w:t>
      </w: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Присутствовали — 25 человек (список прилагается).</w:t>
      </w: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Приглашённые</w:t>
      </w:r>
      <w:proofErr w:type="gramEnd"/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- 16 человек (список прилагается).</w:t>
      </w: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Повестка дня:</w:t>
      </w:r>
    </w:p>
    <w:p w:rsidR="00A751F0" w:rsidRPr="00394547" w:rsidRDefault="00A751F0" w:rsidP="00A751F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</w:rPr>
        <w:t>1. Об итогах первого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Pr="00394547">
        <w:rPr>
          <w:rFonts w:ascii="Times New Roman" w:eastAsia="Times New Roman" w:hAnsi="Times New Roman" w:cs="Times New Roman"/>
          <w:sz w:val="28"/>
          <w:szCs w:val="28"/>
        </w:rPr>
        <w:t>школьного) этапа республиканской олимпиады по учебным предметам.</w:t>
      </w:r>
    </w:p>
    <w:p w:rsidR="00A751F0" w:rsidRPr="00394547" w:rsidRDefault="00A751F0" w:rsidP="00A751F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</w:rPr>
        <w:t>Анализ заместителя директора по учебной работе</w:t>
      </w: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Е.В. Петровой.</w:t>
      </w:r>
    </w:p>
    <w:p w:rsidR="00A751F0" w:rsidRPr="00394547" w:rsidRDefault="00A751F0" w:rsidP="00A751F0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развивающем и воспитательном потенциале урока.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Лекция-беседа с мультимедийной презентацией учителя М.М. Черных.</w:t>
      </w:r>
    </w:p>
    <w:p w:rsidR="00A751F0" w:rsidRPr="00394547" w:rsidRDefault="00A751F0" w:rsidP="00A751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Современные подходы к проектированию учебного занятия.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 руководителя МО Т.П. Новиковой.</w:t>
      </w:r>
    </w:p>
    <w:p w:rsidR="003A2E36" w:rsidRPr="00394547" w:rsidRDefault="003A2E36" w:rsidP="00A751F0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51F0" w:rsidRPr="00394547" w:rsidRDefault="00A751F0" w:rsidP="00A751F0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СЛУШАЛИ: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4547">
        <w:rPr>
          <w:rFonts w:ascii="Times New Roman" w:eastAsia="Arial" w:hAnsi="Times New Roman" w:cs="Times New Roman"/>
          <w:i/>
          <w:iCs/>
          <w:sz w:val="28"/>
          <w:szCs w:val="28"/>
          <w:shd w:val="clear" w:color="auto" w:fill="FFFFFF"/>
          <w:lang w:eastAsia="ru-RU" w:bidi="ru-RU"/>
        </w:rPr>
        <w:t xml:space="preserve">Е.В.Петрову. Текст доклада (сообщения, информации) прилагается. </w:t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разделе «СЛУШАЛИ» на второй строке с абзаца указываются фамилия и инициалы докладчика или выступающего в винительном падеже. Затем через тире с прописной буквы кратко записывается текст доклада. Изложение ведётся от первого лица без местоимения «я», исключаются слова «так сказать», «значит» и т.д. В тексте выступления каждая новая мысль оформляется с красной строки. Текст выступления (сообщения, доклада) может прилагаться к протоколу, о чём делается соответствующая отметка. Если в протокол включён только один вопрос, то нумерация не производится.</w:t>
      </w:r>
    </w:p>
    <w:p w:rsidR="003A2E36" w:rsidRPr="00394547" w:rsidRDefault="003A2E36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ВЫСТУПИЛИ: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Беляев О.В. - Краткая запись выступления.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Иванова А.Ф. - Текст выступления прилагается.</w:t>
      </w:r>
    </w:p>
    <w:p w:rsidR="00A751F0" w:rsidRPr="00394547" w:rsidRDefault="00A751F0" w:rsidP="00A751F0">
      <w:pPr>
        <w:widowControl w:val="0"/>
        <w:tabs>
          <w:tab w:val="left" w:pos="5123"/>
        </w:tabs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разделе «ВЫСТУПИЛИ» на второй строке с абзаца указываются фамилия и инициалы выступающего в именительном падеже (при необходимости после фамилии можно указать наименование</w:t>
      </w:r>
      <w:r w:rsidRPr="003945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должности). Затем через тире с прописной буквы кратко записывается текст выступления или указывается, что те</w:t>
      </w:r>
      <w:proofErr w:type="gramStart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кст пр</w:t>
      </w:r>
      <w:proofErr w:type="gramEnd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илагается.</w:t>
      </w:r>
    </w:p>
    <w:p w:rsidR="00A751F0" w:rsidRPr="00394547" w:rsidRDefault="00A751F0" w:rsidP="00A751F0">
      <w:pPr>
        <w:widowControl w:val="0"/>
        <w:tabs>
          <w:tab w:val="left" w:pos="3450"/>
        </w:tabs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раздел «ВЫСТУПИЛИ», кроме текстов выступлений,</w:t>
      </w:r>
      <w:r w:rsidRPr="003945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включаются вопросы к докладчику и ответы на них. Вместо слов «Вопрос», «Ответ» пишутся фамилии и инициалы выступивших в именительном падеже.</w:t>
      </w:r>
    </w:p>
    <w:p w:rsidR="00A751F0" w:rsidRPr="00394547" w:rsidRDefault="00A751F0" w:rsidP="00A7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РЕШИЛИ:</w:t>
      </w:r>
    </w:p>
    <w:p w:rsidR="00A751F0" w:rsidRPr="00394547" w:rsidRDefault="00A751F0" w:rsidP="00A751F0">
      <w:pPr>
        <w:widowControl w:val="0"/>
        <w:tabs>
          <w:tab w:val="left" w:leader="underscore" w:pos="6354"/>
        </w:tabs>
        <w:spacing w:after="0" w:line="240" w:lineRule="auto"/>
        <w:ind w:firstLine="56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94547">
        <w:rPr>
          <w:rFonts w:ascii="Times New Roman" w:eastAsia="Lucida Sans Unicode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>1</w:t>
      </w:r>
      <w:r w:rsidRPr="0039454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.</w:t>
      </w:r>
      <w:r w:rsidRPr="00394547">
        <w:rPr>
          <w:rFonts w:ascii="Times New Roman" w:eastAsia="Lucida Sans Unicode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>1</w:t>
      </w:r>
      <w:r w:rsidRPr="0039454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. </w:t>
      </w:r>
      <w:r w:rsidRPr="0039454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>_______________________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Текст излагается с использованием глагола в неопределённой форме (организовать, поручить, предложить, рекомендовать, разработать и т.д.). Схема: действие - исполнитель - срок. Исполнителем может быть организация, структурное подразделение или конкретное лицо.</w:t>
      </w:r>
    </w:p>
    <w:p w:rsidR="00A751F0" w:rsidRPr="00394547" w:rsidRDefault="00A751F0" w:rsidP="00A751F0">
      <w:pPr>
        <w:widowControl w:val="0"/>
        <w:tabs>
          <w:tab w:val="left" w:leader="underscore" w:pos="6354"/>
        </w:tabs>
        <w:spacing w:after="0" w:line="240" w:lineRule="auto"/>
        <w:ind w:firstLine="56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94547">
        <w:rPr>
          <w:rFonts w:ascii="Times New Roman" w:eastAsia="Lucida Sans Unicode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>1</w:t>
      </w:r>
      <w:r w:rsidRPr="0039454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.</w:t>
      </w:r>
      <w:r w:rsidRPr="00394547">
        <w:rPr>
          <w:rFonts w:ascii="Times New Roman" w:eastAsia="Lucida Sans Unicode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>2</w:t>
      </w:r>
      <w:r w:rsidRPr="0039454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. ______________________________________________________________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Если в процессе обсуждения какого-либо вопроса повестки дня принимается несколько решений, то они оформляются отдельными пунктами и нумеруются. Первой цифрой обозначается вопрос повестки дня, второй - порядковый номер пункта постановляющей части по </w:t>
      </w:r>
      <w:bookmarkStart w:id="0" w:name="_GoBack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этому </w:t>
      </w:r>
      <w:bookmarkEnd w:id="0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вопросу.</w:t>
      </w:r>
    </w:p>
    <w:p w:rsidR="003A2E36" w:rsidRPr="00394547" w:rsidRDefault="00A751F0" w:rsidP="00A751F0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A751F0" w:rsidRPr="00394547" w:rsidRDefault="00A751F0" w:rsidP="00A751F0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2.СЛУШАЛИ: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Те</w:t>
      </w:r>
      <w:proofErr w:type="gramStart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кст вт</w:t>
      </w:r>
      <w:proofErr w:type="gramEnd"/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орого вопроса повестки дня строится по аналогичной</w:t>
      </w:r>
      <w:r w:rsidRPr="003945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схеме.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Необходимо обратить внимание на отражение в протоколах практической части заседаний МО. Например, указать, что провели деловую игру – сценарий прилагается; разработали проект учебного занятия и т.п.</w:t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A2E36" w:rsidRPr="00394547" w:rsidRDefault="003A2E36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Председатель методического объединения      подпись     Т.П. Новикова</w:t>
      </w:r>
    </w:p>
    <w:p w:rsidR="00A751F0" w:rsidRPr="00394547" w:rsidRDefault="00A751F0" w:rsidP="00A751F0">
      <w:pPr>
        <w:widowControl w:val="0"/>
        <w:tabs>
          <w:tab w:val="left" w:pos="1170"/>
          <w:tab w:val="left" w:pos="1455"/>
          <w:tab w:val="left" w:pos="3210"/>
        </w:tabs>
        <w:spacing w:after="0" w:line="160" w:lineRule="exact"/>
        <w:ind w:firstLine="56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A751F0" w:rsidRPr="0039454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9454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Секретарь  методического объединения            подпись     В.Н. Миронова</w:t>
      </w:r>
    </w:p>
    <w:p w:rsidR="00A751F0" w:rsidRPr="002432E7" w:rsidRDefault="00A751F0" w:rsidP="00A751F0">
      <w:pPr>
        <w:widowControl w:val="0"/>
        <w:spacing w:after="0" w:line="240" w:lineRule="auto"/>
        <w:ind w:firstLine="560"/>
        <w:jc w:val="both"/>
        <w:rPr>
          <w:rFonts w:ascii="Times New Roman" w:eastAsia="Arial" w:hAnsi="Times New Roman" w:cs="Times New Roman"/>
          <w:i/>
          <w:color w:val="595959" w:themeColor="text1" w:themeTint="A6"/>
          <w:sz w:val="20"/>
          <w:szCs w:val="20"/>
        </w:rPr>
      </w:pPr>
    </w:p>
    <w:p w:rsidR="00A751F0" w:rsidRPr="002432E7" w:rsidRDefault="00A751F0" w:rsidP="00A751F0">
      <w:pPr>
        <w:widowControl w:val="0"/>
        <w:tabs>
          <w:tab w:val="left" w:pos="68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p w:rsidR="00042148" w:rsidRPr="002432E7" w:rsidRDefault="00042148">
      <w:pPr>
        <w:rPr>
          <w:color w:val="595959" w:themeColor="text1" w:themeTint="A6"/>
          <w:sz w:val="20"/>
          <w:szCs w:val="20"/>
        </w:rPr>
      </w:pPr>
    </w:p>
    <w:sectPr w:rsidR="00042148" w:rsidRPr="002432E7" w:rsidSect="00A751F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308"/>
    <w:multiLevelType w:val="hybridMultilevel"/>
    <w:tmpl w:val="7804B092"/>
    <w:lvl w:ilvl="0" w:tplc="2B387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F0"/>
    <w:rsid w:val="00042148"/>
    <w:rsid w:val="002432E7"/>
    <w:rsid w:val="00394547"/>
    <w:rsid w:val="003A2E36"/>
    <w:rsid w:val="008F3A23"/>
    <w:rsid w:val="00A751F0"/>
    <w:rsid w:val="00E3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Company>SanBuild &amp; 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2017-09-07T18:19:00Z</cp:lastPrinted>
  <dcterms:created xsi:type="dcterms:W3CDTF">2015-01-23T09:23:00Z</dcterms:created>
  <dcterms:modified xsi:type="dcterms:W3CDTF">2017-11-05T14:02:00Z</dcterms:modified>
</cp:coreProperties>
</file>